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A0" w:rsidRPr="00E20B51" w:rsidRDefault="003519A0" w:rsidP="00E20B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B51">
        <w:rPr>
          <w:rFonts w:ascii="Times New Roman" w:hAnsi="Times New Roman" w:cs="Times New Roman"/>
          <w:b/>
          <w:sz w:val="24"/>
          <w:szCs w:val="24"/>
        </w:rPr>
        <w:t>Школьные болезни: легче предупредить, чем лечить.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болезни </w:t>
      </w:r>
      <w:r w:rsidR="00E20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отклонения в здоровье детей, возрастом от 7 до 17 лет, спровоцированные образовательной перегрузкой, нарушением условий учебного процесса, режима питания и стресса. Самыми распространенными болезням учеников являются близорукость,</w:t>
      </w:r>
      <w:r w:rsidR="000646F3">
        <w:rPr>
          <w:rFonts w:ascii="Times New Roman" w:hAnsi="Times New Roman" w:cs="Times New Roman"/>
          <w:sz w:val="24"/>
          <w:szCs w:val="24"/>
        </w:rPr>
        <w:t xml:space="preserve"> дальнозоркость,</w:t>
      </w:r>
      <w:r>
        <w:rPr>
          <w:rFonts w:ascii="Times New Roman" w:hAnsi="Times New Roman" w:cs="Times New Roman"/>
          <w:sz w:val="24"/>
          <w:szCs w:val="24"/>
        </w:rPr>
        <w:t xml:space="preserve"> искривление позвоночника, гастрит и невроз.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детей еще развивается, поэтому болезни прогрессируют быстрее, чем у взрослого человека. И при первом же их проявлении ребенка следует показать врачу.</w:t>
      </w:r>
    </w:p>
    <w:p w:rsidR="00E81979" w:rsidRDefault="00E20B51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E81979">
        <w:rPr>
          <w:rFonts w:ascii="Times New Roman" w:hAnsi="Times New Roman" w:cs="Times New Roman"/>
          <w:sz w:val="24"/>
          <w:szCs w:val="24"/>
        </w:rPr>
        <w:t>серьезно относиться к здоровью своих детей – каждый год проходить медосмотр в целях профилактики.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распространенных заболеваний у школьников является </w:t>
      </w:r>
      <w:r w:rsidRPr="00E20B51">
        <w:rPr>
          <w:rFonts w:ascii="Times New Roman" w:hAnsi="Times New Roman" w:cs="Times New Roman"/>
          <w:b/>
          <w:sz w:val="24"/>
          <w:szCs w:val="24"/>
        </w:rPr>
        <w:t>сколиоз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из 10 детей имеют проблемы со спиной, а именно – искривление позвоночника. Виной такой статистики являются неправильная посадка за партой и очень тяжелые портфели, из-за которых мышцы спины сильно устают.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на спину у ученика гораздо больше, чем должна быть. Поэтому врачи рекомендуют регулярно выполнять любые физические упражнения. Даже ежедневная зарядка поможет предотвратить болезни спины и укрепить организм в целом.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осмотры школьников наглядно демонстрируют широкую распространенность сколиоза, причиной которого является длительное сидение за партой в неправильной позе. Пока изменения незначительные,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 заметны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при прогрессировании сколиоза возникают сильные боли в спине, ограничения при движениях, а иногда и необходимость хирургической коррекции. Лечение болезней опорно-двигательного аппарата требует много времени, сил и обходится недешево. Поэтом,  гораздо проще предупредить заболевание, чем его лечить.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первую очередь профилактика включает в себя правильную позу с прямой спиной во время письма и чтения, причем следить за позой необходимо не только в школе, но и дома в процессе выполнения домашних заданий, во время еды и прочих дел, которыми принято заниматься сидя. Важным фактором здоровья в данном случае является соответствие габаритов мебели росту ребенка. Сохранить и укрепить общее здоровье и состояние костно-мышечной системы ребенка помогают активные физические упражнения и подвижные игры.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стандарты, которые определяют максимальный вес ранца учеников разных классов. Так для школьников 1–3 классов рюкзак должен весить не больше 2 кг, для 4–5 классов – не более 2,5 кг, для 6–7 классов – до 3,5 кг и для старшеклассников – не больше 4,5 кг. 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не менее распространенная школьная болезнь – </w:t>
      </w:r>
      <w:r w:rsidRPr="00E20B51">
        <w:rPr>
          <w:rFonts w:ascii="Times New Roman" w:hAnsi="Times New Roman" w:cs="Times New Roman"/>
          <w:b/>
          <w:sz w:val="24"/>
          <w:szCs w:val="24"/>
        </w:rPr>
        <w:t>близорукость</w:t>
      </w:r>
      <w:r>
        <w:rPr>
          <w:rFonts w:ascii="Times New Roman" w:hAnsi="Times New Roman" w:cs="Times New Roman"/>
          <w:sz w:val="24"/>
          <w:szCs w:val="24"/>
        </w:rPr>
        <w:t>. Уже в младших классах дети страдают на упадок зрения. Есть несколько причин такого резкого ухудшения зрения.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это перегрузка в школе. Дети много читают и пишут, их глаза постоянно напряжены. Да и дома еще ждет домашнее задание, на которое уходит не 2–3 часа, как должно быть, а все 4–5. У ребенка даже не остается времени на отдых, который ему необходим.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фактором является освещение. В идеале, свет должен быть естественным и падать слева. Но не все ученики могут сидеть возле окна. Тогда рекомендуют включать люминесцентные лампы. 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письмо при слабом освещении вызывают дополнительное напряжение глазных мышц и являются факторами, провоцирующими снижение зрения.</w:t>
      </w:r>
    </w:p>
    <w:p w:rsidR="00E20B51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таким же результатам приводит чтение в положении лежа. Сохранить зрение помогает гимнастика, направленная на укрепление мышц, управляющих движениями глазных яблок. Для поддержания их тонуса достаточно регулярно выполнять активные движениями глазами из стороны в сторону, вверх и вниз, вращение в разных направлениях. Тренировки для хрусталика заключаются в попеременной фокусировке взгляда то на близко расположенном предмете, то на отдаленном.</w:t>
      </w:r>
      <w:r w:rsidR="00E2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79" w:rsidRPr="000646F3" w:rsidRDefault="00E81979" w:rsidP="00E20B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патологическим состоянием является </w:t>
      </w:r>
      <w:r w:rsidRPr="00E20B51">
        <w:rPr>
          <w:rFonts w:ascii="Times New Roman" w:hAnsi="Times New Roman" w:cs="Times New Roman"/>
          <w:b/>
          <w:sz w:val="24"/>
          <w:szCs w:val="24"/>
        </w:rPr>
        <w:t>дальнозоркость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97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E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предмета, который находится близко, не может фокусироваться правильно и отображается за сетчаткой.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дальнозоркости</w:t>
      </w:r>
      <w:r w:rsidRPr="00E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близкие вещи предстают «в тумане», далекие - четко видны, при чтении буквы сливаются. </w:t>
      </w:r>
      <w:r w:rsidR="0006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Дальнозоркость приводит</w:t>
      </w:r>
      <w:r w:rsidRPr="00E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напряжению глазных мышц, которое сопровождается головными болями и слезоточивостью.</w:t>
      </w:r>
      <w:r w:rsidR="00E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дальнозоркости дети быстро устают, тяжело сосредоточиваются на выполнении домашнего задания, беспокойно спят, начинают плохо учиться, легко раздражаются, капризничают. Такие симптомы могут сопровождать и другие заболевания. К тому же дальнозоркость редко выявляется при обычном глазном осмотре, необходимо пройти полное офтальмологическое обследование.</w:t>
      </w:r>
    </w:p>
    <w:p w:rsidR="00E81979" w:rsidRDefault="00E20B51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51">
        <w:rPr>
          <w:rFonts w:ascii="Times New Roman" w:hAnsi="Times New Roman" w:cs="Times New Roman"/>
          <w:b/>
          <w:sz w:val="24"/>
          <w:szCs w:val="24"/>
        </w:rPr>
        <w:t>Б</w:t>
      </w:r>
      <w:r w:rsidR="00E81979" w:rsidRPr="00E20B51">
        <w:rPr>
          <w:rFonts w:ascii="Times New Roman" w:hAnsi="Times New Roman" w:cs="Times New Roman"/>
          <w:b/>
          <w:sz w:val="24"/>
          <w:szCs w:val="24"/>
        </w:rPr>
        <w:t>олезн</w:t>
      </w:r>
      <w:r w:rsidRPr="00E20B51">
        <w:rPr>
          <w:rFonts w:ascii="Times New Roman" w:hAnsi="Times New Roman" w:cs="Times New Roman"/>
          <w:b/>
          <w:sz w:val="24"/>
          <w:szCs w:val="24"/>
        </w:rPr>
        <w:t>и</w:t>
      </w:r>
      <w:r w:rsidR="00E81979" w:rsidRPr="00E20B51">
        <w:rPr>
          <w:rFonts w:ascii="Times New Roman" w:hAnsi="Times New Roman" w:cs="Times New Roman"/>
          <w:b/>
          <w:sz w:val="24"/>
          <w:szCs w:val="24"/>
        </w:rPr>
        <w:t xml:space="preserve"> желудочно-кишечного тракта</w:t>
      </w:r>
      <w:r w:rsidRPr="00E20B5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E81979" w:rsidRPr="00E20B51">
        <w:rPr>
          <w:rFonts w:ascii="Times New Roman" w:hAnsi="Times New Roman" w:cs="Times New Roman"/>
          <w:b/>
          <w:sz w:val="24"/>
          <w:szCs w:val="24"/>
        </w:rPr>
        <w:t>ЖКТ).</w:t>
      </w:r>
      <w:r w:rsidR="00E81979">
        <w:rPr>
          <w:rFonts w:ascii="Times New Roman" w:hAnsi="Times New Roman" w:cs="Times New Roman"/>
          <w:sz w:val="24"/>
          <w:szCs w:val="24"/>
        </w:rPr>
        <w:t xml:space="preserve"> </w:t>
      </w:r>
      <w:r w:rsidR="000646F3">
        <w:rPr>
          <w:rFonts w:ascii="Times New Roman" w:hAnsi="Times New Roman" w:cs="Times New Roman"/>
          <w:sz w:val="24"/>
          <w:szCs w:val="24"/>
        </w:rPr>
        <w:t>Согласно статистике</w:t>
      </w:r>
      <w:r w:rsidR="00E81979">
        <w:rPr>
          <w:rFonts w:ascii="Times New Roman" w:hAnsi="Times New Roman" w:cs="Times New Roman"/>
          <w:sz w:val="24"/>
          <w:szCs w:val="24"/>
        </w:rPr>
        <w:t>, что около 45% учеников имеют проблемы с ЖКТ, особенно гастритом (воспаление слизистой оболочки желудка).</w:t>
      </w:r>
      <w:r w:rsidR="000646F3">
        <w:rPr>
          <w:rFonts w:ascii="Times New Roman" w:hAnsi="Times New Roman" w:cs="Times New Roman"/>
          <w:sz w:val="24"/>
          <w:szCs w:val="24"/>
        </w:rPr>
        <w:t xml:space="preserve"> </w:t>
      </w:r>
      <w:r w:rsidR="00E81979">
        <w:rPr>
          <w:rFonts w:ascii="Times New Roman" w:hAnsi="Times New Roman" w:cs="Times New Roman"/>
          <w:sz w:val="24"/>
          <w:szCs w:val="24"/>
        </w:rPr>
        <w:t xml:space="preserve">Болезни ЖКТ возникают из-за нарушения режима питания. Дети настолько заняты, что времени полноценно </w:t>
      </w:r>
      <w:proofErr w:type="gramStart"/>
      <w:r w:rsidR="00E81979">
        <w:rPr>
          <w:rFonts w:ascii="Times New Roman" w:hAnsi="Times New Roman" w:cs="Times New Roman"/>
          <w:sz w:val="24"/>
          <w:szCs w:val="24"/>
        </w:rPr>
        <w:t>поесть у них нет</w:t>
      </w:r>
      <w:proofErr w:type="gramEnd"/>
      <w:r w:rsidR="00E81979">
        <w:rPr>
          <w:rFonts w:ascii="Times New Roman" w:hAnsi="Times New Roman" w:cs="Times New Roman"/>
          <w:sz w:val="24"/>
          <w:szCs w:val="24"/>
        </w:rPr>
        <w:t>. Вредные перекусы на ходу еще более усугубляют ситуацию.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заболеваний органов пищеварения заключается в частом регулярном питании свежее приготовленной пищей. Категорически не рекомендуются быстрые перекусы всухомятку, а тем более употребление чипсов и других продуктов быстрого приготовления </w:t>
      </w:r>
      <w:r w:rsidR="000646F3">
        <w:rPr>
          <w:rFonts w:ascii="Times New Roman" w:hAnsi="Times New Roman" w:cs="Times New Roman"/>
          <w:sz w:val="24"/>
          <w:szCs w:val="24"/>
        </w:rPr>
        <w:t>и сладкие газированные напитки.</w:t>
      </w:r>
      <w:r>
        <w:rPr>
          <w:rFonts w:ascii="Times New Roman" w:hAnsi="Times New Roman" w:cs="Times New Roman"/>
          <w:sz w:val="24"/>
          <w:szCs w:val="24"/>
        </w:rPr>
        <w:t xml:space="preserve"> Ребенку необходимо рациональное питание. Это не только поможет избежать болезней ЖКТ, но и повысит иммунитет.</w:t>
      </w:r>
    </w:p>
    <w:p w:rsidR="00E81979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у 70% школьников явные или скрытые </w:t>
      </w:r>
      <w:r w:rsidRPr="00E20B51">
        <w:rPr>
          <w:rFonts w:ascii="Times New Roman" w:hAnsi="Times New Roman" w:cs="Times New Roman"/>
          <w:b/>
          <w:sz w:val="24"/>
          <w:szCs w:val="24"/>
        </w:rPr>
        <w:t>неврозы (психическое расстройство),</w:t>
      </w:r>
      <w:r>
        <w:rPr>
          <w:rFonts w:ascii="Times New Roman" w:hAnsi="Times New Roman" w:cs="Times New Roman"/>
          <w:sz w:val="24"/>
          <w:szCs w:val="24"/>
        </w:rPr>
        <w:t xml:space="preserve"> которым характерны тревога, неспокойное состояние, плохой сон, резкие перепады настроения. Такое состояние вызывают нагрузки, несоответствующие академическим требованиям.</w:t>
      </w:r>
      <w:r w:rsidR="0006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уберечь ребенка от неврозов, в первую очередь, необходимо войти в его положение и не терроризировать уборкой, мытьем посуды и т.д. Он и так пытается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справиться, но для этого ему нужно время. Обеспечь приятную и спокойную атмосферу, в которой ученик смог бы почувствовать себя в безопасности и забыть про все невзгоды.</w:t>
      </w:r>
    </w:p>
    <w:p w:rsidR="00386CC2" w:rsidRDefault="00E81979" w:rsidP="00E20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Переутомление приводит к развитию вегетативных дисфункций, для предупреждения которых необходимо четкое соблюдение режима труда и отдыха, систематические занятия физической культурой и подвижный образ жизни. Для того чтобы утром не спешить и не подгонять себя и ребенка, все приготовления необходимо совершать вечером, чтобы утром иметь возможность спокойно собраться и накормить малыша завтраком. Следует интересоваться успехами </w:t>
      </w:r>
      <w:r w:rsidR="000646F3">
        <w:rPr>
          <w:rFonts w:ascii="Times New Roman" w:hAnsi="Times New Roman" w:cs="Times New Roman"/>
          <w:sz w:val="24"/>
          <w:szCs w:val="24"/>
        </w:rPr>
        <w:t xml:space="preserve">школьника </w:t>
      </w:r>
      <w:r>
        <w:rPr>
          <w:rFonts w:ascii="Times New Roman" w:hAnsi="Times New Roman" w:cs="Times New Roman"/>
          <w:sz w:val="24"/>
          <w:szCs w:val="24"/>
        </w:rPr>
        <w:t xml:space="preserve">с самого его первого школьного дня, стараться адекватно оценивать его успехи, то есть акцентировать больше внимания не на результат, а на затраченные усилия. Если </w:t>
      </w:r>
      <w:r w:rsidR="000646F3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старается, он заслуживает особой похвалы, если ленится, нужно подбодрить и воодушевить, а не ругать или наказывать.</w:t>
      </w:r>
    </w:p>
    <w:p w:rsidR="00386CC2" w:rsidRPr="00E34E88" w:rsidRDefault="00386CC2" w:rsidP="00386CC2">
      <w:pPr>
        <w:spacing w:after="0" w:line="240" w:lineRule="auto"/>
        <w:ind w:firstLine="6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E88">
        <w:rPr>
          <w:rFonts w:ascii="Times New Roman" w:hAnsi="Times New Roman" w:cs="Times New Roman"/>
          <w:i/>
          <w:sz w:val="24"/>
          <w:szCs w:val="24"/>
        </w:rPr>
        <w:t xml:space="preserve">Филиал ФБУЗ «Центр гигиены и эпидемиологии </w:t>
      </w:r>
      <w:proofErr w:type="gramStart"/>
      <w:r w:rsidRPr="00E34E8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34E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CB7" w:rsidRDefault="00386CC2" w:rsidP="00386CC2">
      <w:pPr>
        <w:spacing w:after="0" w:line="240" w:lineRule="auto"/>
        <w:ind w:firstLine="626"/>
        <w:jc w:val="right"/>
      </w:pPr>
      <w:r w:rsidRPr="00E34E88">
        <w:rPr>
          <w:rFonts w:ascii="Times New Roman" w:hAnsi="Times New Roman" w:cs="Times New Roman"/>
          <w:i/>
          <w:sz w:val="24"/>
          <w:szCs w:val="24"/>
        </w:rPr>
        <w:t>Тверской области» в г. Ржеве</w:t>
      </w:r>
    </w:p>
    <w:sectPr w:rsidR="0052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8"/>
    <w:rsid w:val="000646F3"/>
    <w:rsid w:val="003519A0"/>
    <w:rsid w:val="00386CC2"/>
    <w:rsid w:val="00522CB7"/>
    <w:rsid w:val="00652A28"/>
    <w:rsid w:val="00E20B51"/>
    <w:rsid w:val="00E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1BE1-F12E-48C0-8CCE-C3A0BFB9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Zashita</cp:lastModifiedBy>
  <cp:revision>5</cp:revision>
  <dcterms:created xsi:type="dcterms:W3CDTF">2018-11-02T09:29:00Z</dcterms:created>
  <dcterms:modified xsi:type="dcterms:W3CDTF">2018-11-12T09:22:00Z</dcterms:modified>
</cp:coreProperties>
</file>